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5B50" w14:textId="6FF98C3F" w:rsidR="004776CB" w:rsidRDefault="005923F5" w:rsidP="004776CB">
      <w:pPr>
        <w:jc w:val="right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Kraków, dn. 21</w:t>
      </w:r>
      <w:r w:rsidR="004776CB">
        <w:rPr>
          <w:rFonts w:ascii="Verdana" w:hAnsi="Verdana" w:cstheme="majorHAnsi"/>
          <w:sz w:val="18"/>
          <w:szCs w:val="18"/>
        </w:rPr>
        <w:t>.06.2023 r.</w:t>
      </w:r>
    </w:p>
    <w:p w14:paraId="5089FDA7" w14:textId="77777777" w:rsidR="004776CB" w:rsidRDefault="004776CB" w:rsidP="004776CB">
      <w:pPr>
        <w:jc w:val="both"/>
        <w:rPr>
          <w:rFonts w:ascii="Verdana" w:hAnsi="Verdana" w:cstheme="majorHAnsi"/>
          <w:b/>
          <w:sz w:val="18"/>
          <w:szCs w:val="18"/>
        </w:rPr>
      </w:pPr>
    </w:p>
    <w:p w14:paraId="58D4D798" w14:textId="77777777" w:rsidR="004776CB" w:rsidRDefault="004776CB" w:rsidP="004776CB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 xml:space="preserve">Zapytanie ofertowe na usługę wynajmu sali szkoleniowej </w:t>
      </w:r>
    </w:p>
    <w:p w14:paraId="785FB995" w14:textId="6059D358" w:rsidR="004776CB" w:rsidRDefault="005923F5" w:rsidP="004776CB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nr 03/06/2023/W-ON1_3/S/MAŁ z dnia 21</w:t>
      </w:r>
      <w:r w:rsidR="004776CB">
        <w:rPr>
          <w:rFonts w:ascii="Verdana" w:hAnsi="Verdana" w:cstheme="majorHAnsi"/>
          <w:b/>
          <w:sz w:val="18"/>
          <w:szCs w:val="18"/>
        </w:rPr>
        <w:t>.06.2023 r.</w:t>
      </w:r>
    </w:p>
    <w:p w14:paraId="0B5F8164" w14:textId="77777777" w:rsidR="004776CB" w:rsidRDefault="004776CB" w:rsidP="004776CB">
      <w:p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W związku z realizowanym projektem współfinansowanym ze środków Państwowego Funduszu Rehabilitacji Osób Niepełnosprawnych pod nazwą „WORK-ON. Program kompleksowej aktywizacji zawodowej osób z niepełnosprawnościami” zgodnie z umową nr ZZO/000337/06/D, Fundacja </w:t>
      </w:r>
      <w:proofErr w:type="spellStart"/>
      <w:r>
        <w:rPr>
          <w:rFonts w:ascii="Verdana" w:hAnsi="Verdana" w:cstheme="majorHAnsi"/>
          <w:sz w:val="18"/>
          <w:szCs w:val="18"/>
        </w:rPr>
        <w:t>Sustinae</w:t>
      </w:r>
      <w:proofErr w:type="spellEnd"/>
      <w:r>
        <w:rPr>
          <w:rFonts w:ascii="Verdana" w:hAnsi="Verdana" w:cstheme="majorHAnsi"/>
          <w:sz w:val="18"/>
          <w:szCs w:val="18"/>
        </w:rPr>
        <w:t xml:space="preserve"> w ramach realizacji zasady konkurencyjności kieruje zapytanie o przedstawienie oferty cenowej na usługę wynajmu sali szkoleniowej celem realizacji szkolenia kompetencyjnego dla Uczestników Projektu.</w:t>
      </w:r>
    </w:p>
    <w:p w14:paraId="69F3A155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Dane Zamawiającego:</w:t>
      </w:r>
    </w:p>
    <w:p w14:paraId="42812913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Fundacja </w:t>
      </w:r>
      <w:proofErr w:type="spellStart"/>
      <w:r>
        <w:rPr>
          <w:rFonts w:ascii="Verdana" w:hAnsi="Verdana" w:cstheme="majorHAnsi"/>
          <w:sz w:val="18"/>
          <w:szCs w:val="18"/>
        </w:rPr>
        <w:t>Sustinae</w:t>
      </w:r>
      <w:proofErr w:type="spellEnd"/>
    </w:p>
    <w:p w14:paraId="701186A8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ul. Szlak 65</w:t>
      </w:r>
    </w:p>
    <w:p w14:paraId="6B67C32E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31-153 Kraków</w:t>
      </w:r>
    </w:p>
    <w:p w14:paraId="06B7A823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NIP: 676 245 74 16</w:t>
      </w:r>
    </w:p>
    <w:p w14:paraId="4EB9F3E5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REGON: 122610942</w:t>
      </w:r>
    </w:p>
    <w:p w14:paraId="4ECE8656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</w:p>
    <w:p w14:paraId="64046B87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Opis przedmiotu zamówienia i warunki udziału w postępowaniu</w:t>
      </w:r>
    </w:p>
    <w:p w14:paraId="189E1587" w14:textId="77777777" w:rsidR="004776CB" w:rsidRDefault="004776CB" w:rsidP="004776CB">
      <w:pPr>
        <w:pStyle w:val="Akapitzlist"/>
        <w:numPr>
          <w:ilvl w:val="0"/>
          <w:numId w:val="6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Przedmiotem zamówienia jest przedstawienie oferty na wynajem sali szkoleniowej w celu przeprowadzenia szkolenia kompetencyjnego dla Uczestników Projektu.</w:t>
      </w:r>
    </w:p>
    <w:p w14:paraId="03AC9CB6" w14:textId="77777777" w:rsidR="004776CB" w:rsidRDefault="004776CB" w:rsidP="004776CB">
      <w:pPr>
        <w:pStyle w:val="Akapitzlist"/>
        <w:numPr>
          <w:ilvl w:val="0"/>
          <w:numId w:val="6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szkoleniowa musi spełniać następujące wymagania:</w:t>
      </w:r>
    </w:p>
    <w:p w14:paraId="10049C3B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sala szkoleniowa znajdująca się w budynku, który jest przystosowany do potrzeb osób z niepełnosprawnościami (zgodnie z art. 6 pkt 1 Ustawy </w:t>
      </w:r>
      <w:r>
        <w:rPr>
          <w:rFonts w:ascii="Verdana" w:hAnsi="Verdana" w:cs="Times New Roman"/>
          <w:sz w:val="18"/>
          <w:szCs w:val="18"/>
        </w:rPr>
        <w:t>z dnia 19 lipca 2019 roku o zapewnianiu dostępności osobom ze szczególnymi potrzebami, tekst jednolity Dz.U. z 2022 roku, poz. 2240)</w:t>
      </w:r>
      <w:r>
        <w:rPr>
          <w:rFonts w:ascii="Verdana" w:hAnsi="Verdana" w:cstheme="majorHAnsi"/>
          <w:sz w:val="18"/>
          <w:szCs w:val="18"/>
        </w:rPr>
        <w:t>,</w:t>
      </w:r>
    </w:p>
    <w:p w14:paraId="1BEA3A0F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budynek, w którym mieści się sala szkoleniowa powinien być dobrze skomunikowany z pełną dostępnością komunikacji miejskiej,</w:t>
      </w:r>
    </w:p>
    <w:p w14:paraId="03C214E4" w14:textId="5841D1B9" w:rsidR="004776CB" w:rsidRDefault="005923F5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miejsce szkolenia: Kraków</w:t>
      </w:r>
      <w:r w:rsidR="004776CB">
        <w:rPr>
          <w:rFonts w:ascii="Verdana" w:hAnsi="Verdana" w:cstheme="majorHAnsi"/>
          <w:sz w:val="18"/>
          <w:szCs w:val="18"/>
        </w:rPr>
        <w:t>,</w:t>
      </w:r>
    </w:p>
    <w:p w14:paraId="47A80E39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planowana liczba godzin najmu: 80 godzin zegarowych,</w:t>
      </w:r>
    </w:p>
    <w:p w14:paraId="15367EAC" w14:textId="5F03F96E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dostępność sali </w:t>
      </w:r>
      <w:r w:rsidR="005923F5">
        <w:rPr>
          <w:rFonts w:ascii="Verdana" w:hAnsi="Verdana" w:cstheme="majorHAnsi"/>
          <w:sz w:val="18"/>
          <w:szCs w:val="18"/>
        </w:rPr>
        <w:t>do wynajmu w okresie pomiędzy 07.07.2023 r., a 06.08</w:t>
      </w:r>
      <w:r>
        <w:rPr>
          <w:rFonts w:ascii="Verdana" w:hAnsi="Verdana" w:cstheme="majorHAnsi"/>
          <w:sz w:val="18"/>
          <w:szCs w:val="18"/>
        </w:rPr>
        <w:t xml:space="preserve">.2023 r., </w:t>
      </w:r>
    </w:p>
    <w:p w14:paraId="66A6376B" w14:textId="22E0040E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szkoleniowa pozwalająca na przepro</w:t>
      </w:r>
      <w:r w:rsidR="005923F5">
        <w:rPr>
          <w:rFonts w:ascii="Verdana" w:hAnsi="Verdana" w:cstheme="majorHAnsi"/>
          <w:sz w:val="18"/>
          <w:szCs w:val="18"/>
        </w:rPr>
        <w:t>wadzenie szkolenia dla grupy 2-4</w:t>
      </w:r>
      <w:r>
        <w:rPr>
          <w:rFonts w:ascii="Verdana" w:hAnsi="Verdana" w:cstheme="majorHAnsi"/>
          <w:sz w:val="18"/>
          <w:szCs w:val="18"/>
        </w:rPr>
        <w:t xml:space="preserve"> osób,</w:t>
      </w:r>
    </w:p>
    <w:p w14:paraId="11A8E0C9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planowana liczba godzin szkolenia dziennie: dni robocze od poniedziałku do piątku w przedziale 6h-8h dziennie z możliwością uwzględnienia sobót,</w:t>
      </w:r>
    </w:p>
    <w:p w14:paraId="16C43B7D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zapewniająca odpowiedni sprzęt techniczny (komputery, flipchart, rzutnik oraz sprzęt </w:t>
      </w:r>
      <w:r>
        <w:rPr>
          <w:rFonts w:ascii="Verdana" w:hAnsi="Verdana" w:cstheme="majorHAnsi"/>
          <w:color w:val="000000" w:themeColor="text1"/>
          <w:sz w:val="18"/>
          <w:szCs w:val="18"/>
        </w:rPr>
        <w:t xml:space="preserve">umożliwiający przeprowadzenie każdego rodzaju szkolenie) lub dostęp do oprogramowania/aplikacji umożliwiających prowadzenie szkolenia w sposób stacjonarny lub zdalny, zgodnie z art. 6 pkt. 3 oraz art. 7 Ustawy z dnia 19 lipca 2019 roku o zapewnieniu dostępności osobom ze szczególnymi potrzebami (tekst jednolity Dz.U. z 2022 roku, poz. 2240), </w:t>
      </w:r>
    </w:p>
    <w:p w14:paraId="012AF44B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parametry sali, które umożliwiają organizację cateringu na czas trwania szkolenia.</w:t>
      </w:r>
    </w:p>
    <w:p w14:paraId="67EA9877" w14:textId="77777777" w:rsidR="004776CB" w:rsidRDefault="004776CB" w:rsidP="004776CB">
      <w:pPr>
        <w:pStyle w:val="Akapitzlist"/>
        <w:ind w:left="1440"/>
        <w:jc w:val="both"/>
        <w:rPr>
          <w:rFonts w:ascii="Verdana" w:hAnsi="Verdana" w:cstheme="majorHAnsi"/>
          <w:sz w:val="18"/>
          <w:szCs w:val="18"/>
        </w:rPr>
      </w:pPr>
    </w:p>
    <w:p w14:paraId="2DE8086A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Dokumenty wymagane w celu potwierdzenia spełnienia warunków</w:t>
      </w:r>
    </w:p>
    <w:p w14:paraId="3997A120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wypełniony formularz oferty (załącznik nr 1),</w:t>
      </w:r>
    </w:p>
    <w:p w14:paraId="090D2192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color w:val="000000" w:themeColor="text1"/>
          <w:sz w:val="18"/>
          <w:szCs w:val="18"/>
        </w:rPr>
      </w:pPr>
      <w:r>
        <w:rPr>
          <w:rFonts w:ascii="Verdana" w:hAnsi="Verdana" w:cstheme="majorHAnsi"/>
          <w:color w:val="000000" w:themeColor="text1"/>
          <w:sz w:val="18"/>
          <w:szCs w:val="18"/>
        </w:rPr>
        <w:t>oświadczenie o spełnieniu warunków dostępności osobom ze szczególnymi potrzebami (zgodnie z Ustawą z dnia 19 lipca 2019 roku o zapewnieniu dostępności osobom ze szczególnymi potrzebami) (załącznik nr 2).</w:t>
      </w:r>
    </w:p>
    <w:p w14:paraId="57CD8274" w14:textId="77777777" w:rsidR="004776CB" w:rsidRDefault="004776CB" w:rsidP="004776CB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021280A0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Miejsce, termin i sposób złożenia oferty oraz powiadomienia o wynikach prowadzonego postępowania</w:t>
      </w:r>
    </w:p>
    <w:p w14:paraId="1ADD1D7E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Ofertę prosimy przesyłać w korespondencji e-mail na adres: </w:t>
      </w:r>
      <w:hyperlink r:id="rId7" w:history="1">
        <w:r>
          <w:rPr>
            <w:rStyle w:val="Hipercze"/>
            <w:rFonts w:ascii="Verdana" w:hAnsi="Verdana" w:cstheme="majorHAnsi"/>
            <w:sz w:val="18"/>
            <w:szCs w:val="18"/>
          </w:rPr>
          <w:t>paulina.londo-biernat@fundacjasustinae.org</w:t>
        </w:r>
      </w:hyperlink>
      <w:r>
        <w:rPr>
          <w:rFonts w:ascii="Verdana" w:hAnsi="Verdana" w:cstheme="majorHAnsi"/>
          <w:sz w:val="18"/>
          <w:szCs w:val="18"/>
        </w:rPr>
        <w:t xml:space="preserve"> w formie skanu lub dostarczenie osobiście do biura Fundacji </w:t>
      </w:r>
      <w:proofErr w:type="spellStart"/>
      <w:r>
        <w:rPr>
          <w:rFonts w:ascii="Verdana" w:hAnsi="Verdana" w:cstheme="majorHAnsi"/>
          <w:sz w:val="18"/>
          <w:szCs w:val="18"/>
        </w:rPr>
        <w:t>Sustinae</w:t>
      </w:r>
      <w:proofErr w:type="spellEnd"/>
      <w:r>
        <w:rPr>
          <w:rFonts w:ascii="Verdana" w:hAnsi="Verdana" w:cstheme="majorHAnsi"/>
          <w:sz w:val="18"/>
          <w:szCs w:val="18"/>
        </w:rPr>
        <w:t xml:space="preserve"> przy ul. Szlak 65 w Krakowie, pokój 302.</w:t>
      </w:r>
    </w:p>
    <w:p w14:paraId="2FC13A6D" w14:textId="2234DC52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Te</w:t>
      </w:r>
      <w:r w:rsidR="005923F5">
        <w:rPr>
          <w:rFonts w:ascii="Verdana" w:hAnsi="Verdana" w:cstheme="majorHAnsi"/>
          <w:sz w:val="18"/>
          <w:szCs w:val="18"/>
        </w:rPr>
        <w:t>rmin złożenia oferty: do dnia 28</w:t>
      </w:r>
      <w:bookmarkStart w:id="0" w:name="_GoBack"/>
      <w:bookmarkEnd w:id="0"/>
      <w:r>
        <w:rPr>
          <w:rFonts w:ascii="Verdana" w:hAnsi="Verdana" w:cstheme="majorHAnsi"/>
          <w:sz w:val="18"/>
          <w:szCs w:val="18"/>
        </w:rPr>
        <w:t>.06.2023 r., do godziny 24:00.</w:t>
      </w:r>
    </w:p>
    <w:p w14:paraId="22EB354D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Termin związania ofertą wynosi 30 dni od dnia, w którym upływa termin składania ofert.</w:t>
      </w:r>
    </w:p>
    <w:p w14:paraId="34688C50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lastRenderedPageBreak/>
        <w:t>Oferta powinna mieć formę pisemną, być opatrzona pieczątką firmową (jeśli dotyczy), zawierać datę sporządzenia oraz podpis Wykonawcy lub osoby upoważnionej do reprezentowania Wykonawcy.</w:t>
      </w:r>
    </w:p>
    <w:p w14:paraId="29DB9B87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Do oferty należy dołączyć uzupełnione załączniki zgodnie z pkt. 3 zapytania ofertowego.</w:t>
      </w:r>
    </w:p>
    <w:p w14:paraId="68EA41F0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Zamawiający powiadomi Oferentów o wynikach postępowania w korespondencji e-mail, przesyłając wiadomość na adres podany przez każdego z Oferentów w złożonej ofercie. Informacja o wyniku postepowania zostanie także zamieszczona niezwłocznie na stronie internetowej Zamawiającego (</w:t>
      </w:r>
      <w:hyperlink r:id="rId8" w:history="1">
        <w:r>
          <w:rPr>
            <w:rStyle w:val="Hipercze"/>
            <w:rFonts w:ascii="Verdana" w:hAnsi="Verdana" w:cstheme="majorHAnsi"/>
            <w:sz w:val="18"/>
            <w:szCs w:val="18"/>
          </w:rPr>
          <w:t>www.fundacjasustinae.org</w:t>
        </w:r>
      </w:hyperlink>
      <w:r>
        <w:rPr>
          <w:rFonts w:ascii="Verdana" w:hAnsi="Verdana" w:cstheme="majorHAnsi"/>
          <w:sz w:val="18"/>
          <w:szCs w:val="18"/>
        </w:rPr>
        <w:t>).</w:t>
      </w:r>
    </w:p>
    <w:p w14:paraId="7DF0815B" w14:textId="77777777" w:rsidR="004776CB" w:rsidRDefault="004776CB" w:rsidP="004776CB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0E9F72DA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Kryteria oceny ofert i wyboru Wykonawcy</w:t>
      </w:r>
    </w:p>
    <w:p w14:paraId="1605D32A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 celu wyboru najkorzystniejszej oferty Zamawiający dokona oceny i wyboru oferty spośród Wykonawców spełniających warunki określone w pkt. 2 w oparciu o kryteria: cena.</w:t>
      </w:r>
    </w:p>
    <w:p w14:paraId="7882AE0C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 przypadku stwierdzenia w ofertach oczywistych omyłek pisarskich, rachunkowych bądź innych omyłek polegających na niezgodności oferty z zapytaniem Zamawiający wezwie Wykonawcę do dokonania sprostowania.</w:t>
      </w:r>
    </w:p>
    <w:p w14:paraId="485C009D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Oferty zawierające braki formalne, na prośbę Zlecającego mogą zostać uzupełnione w określonym terminie. Wyboru najkorzystniejszej oferty dokona przedstawiciel Zlecającego.</w:t>
      </w:r>
    </w:p>
    <w:p w14:paraId="0C90636D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Zamawiający zastrzega sobie możliwość niedokonania wyboru oraz możliwość prowadzenia negocjacji.</w:t>
      </w:r>
    </w:p>
    <w:p w14:paraId="1A42FEA7" w14:textId="77777777" w:rsidR="004776CB" w:rsidRDefault="004776CB" w:rsidP="004776CB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17300D09" w14:textId="77777777" w:rsidR="004776CB" w:rsidRDefault="004776CB" w:rsidP="004776CB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Sposób wyboru Wykonawcy</w:t>
      </w:r>
    </w:p>
    <w:p w14:paraId="2970C6DF" w14:textId="77777777" w:rsidR="004776CB" w:rsidRDefault="004776CB" w:rsidP="004776CB">
      <w:pPr>
        <w:spacing w:after="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Do realizacji Zamówienia zostanie wybrany Wykonawca, który uzyska największą liczbę punktów z kryterium, jakim jest cena. Liczba punktów zostanie obliczona w oparciu o przedstawiony poniżej wzór z uwzględnieniem wag przypisanych do obu kryteriów:</w:t>
      </w:r>
    </w:p>
    <w:p w14:paraId="668A201E" w14:textId="77777777" w:rsidR="004776CB" w:rsidRDefault="004776CB" w:rsidP="004776CB">
      <w:pPr>
        <w:spacing w:after="0"/>
        <w:jc w:val="both"/>
        <w:rPr>
          <w:rFonts w:ascii="Verdana" w:hAnsi="Verdana" w:cstheme="majorHAnsi"/>
          <w:sz w:val="18"/>
          <w:szCs w:val="18"/>
        </w:rPr>
      </w:pPr>
    </w:p>
    <w:p w14:paraId="5BFF0732" w14:textId="77777777" w:rsidR="004776CB" w:rsidRDefault="004776CB" w:rsidP="004776C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Cena brutto za godzinę wynajmu - waga 100%.</w:t>
      </w:r>
    </w:p>
    <w:p w14:paraId="61C4035F" w14:textId="77777777" w:rsidR="004776CB" w:rsidRDefault="004776CB" w:rsidP="004776CB">
      <w:pPr>
        <w:pStyle w:val="Akapitzlist"/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Punkty za kryterium „cena” zostaną obliczone na podstawie następującego wzoru:</w:t>
      </w:r>
    </w:p>
    <w:p w14:paraId="37C2372B" w14:textId="77777777" w:rsidR="004776CB" w:rsidRDefault="004776CB" w:rsidP="004776CB">
      <w:pPr>
        <w:pStyle w:val="Akapitzlist"/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30CB366D" w14:textId="77777777" w:rsidR="004776CB" w:rsidRDefault="004776CB" w:rsidP="004776CB">
      <w:pPr>
        <w:pStyle w:val="Akapitzlist"/>
        <w:spacing w:line="240" w:lineRule="auto"/>
        <w:ind w:left="216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cena najtańszej oferty </w:t>
      </w:r>
    </w:p>
    <w:p w14:paraId="7EF3CA36" w14:textId="23605632" w:rsidR="004776CB" w:rsidRDefault="004776CB" w:rsidP="004776CB">
      <w:pPr>
        <w:tabs>
          <w:tab w:val="center" w:pos="4716"/>
        </w:tabs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4B7B" wp14:editId="5045DDF1">
                <wp:simplePos x="0" y="0"/>
                <wp:positionH relativeFrom="column">
                  <wp:posOffset>1318260</wp:posOffset>
                </wp:positionH>
                <wp:positionV relativeFrom="paragraph">
                  <wp:posOffset>101600</wp:posOffset>
                </wp:positionV>
                <wp:extent cx="1475105" cy="0"/>
                <wp:effectExtent l="0" t="0" r="2984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35DC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8pt" to="21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" strokecolor="black [3040]"/>
            </w:pict>
          </mc:Fallback>
        </mc:AlternateContent>
      </w:r>
      <w:r>
        <w:rPr>
          <w:rFonts w:ascii="Verdana" w:hAnsi="Verdana" w:cstheme="majorHAnsi"/>
          <w:sz w:val="18"/>
          <w:szCs w:val="18"/>
        </w:rPr>
        <w:t xml:space="preserve">liczba punktów = </w:t>
      </w:r>
      <w:r>
        <w:rPr>
          <w:rFonts w:ascii="Verdana" w:hAnsi="Verdana" w:cstheme="majorHAnsi"/>
          <w:sz w:val="18"/>
          <w:szCs w:val="18"/>
        </w:rPr>
        <w:tab/>
        <w:t>x 100</w:t>
      </w:r>
    </w:p>
    <w:p w14:paraId="69A178EB" w14:textId="77777777" w:rsidR="004776CB" w:rsidRDefault="004776CB" w:rsidP="004776CB">
      <w:pPr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sz w:val="18"/>
          <w:szCs w:val="18"/>
        </w:rPr>
        <w:tab/>
        <w:t>cena badanej oferty</w:t>
      </w:r>
    </w:p>
    <w:p w14:paraId="72A8C096" w14:textId="77777777" w:rsidR="004776CB" w:rsidRDefault="004776CB" w:rsidP="004776CB">
      <w:pPr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</w:p>
    <w:p w14:paraId="4EF125F0" w14:textId="77777777" w:rsidR="004776CB" w:rsidRDefault="004776CB" w:rsidP="004776CB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Za najkorzystniejszą zostanie uznana oferta, która uzyska największą liczbę punktów stanowiących sumę podanych powyżej kryteriów. Zamawiający zastrzega sobie prawo weryfikacji danych przedstawionych w ofercie</w:t>
      </w:r>
    </w:p>
    <w:p w14:paraId="14495450" w14:textId="77777777" w:rsidR="004776CB" w:rsidRDefault="004776CB" w:rsidP="004776CB">
      <w:pPr>
        <w:spacing w:after="0" w:line="240" w:lineRule="auto"/>
        <w:jc w:val="both"/>
        <w:rPr>
          <w:rFonts w:ascii="Verdana" w:hAnsi="Verdana" w:cstheme="majorHAnsi"/>
          <w:sz w:val="18"/>
          <w:szCs w:val="18"/>
        </w:rPr>
      </w:pPr>
    </w:p>
    <w:p w14:paraId="5C3438A8" w14:textId="77777777" w:rsidR="004776CB" w:rsidRDefault="004776CB" w:rsidP="004776C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b/>
          <w:bCs/>
          <w:sz w:val="18"/>
          <w:szCs w:val="18"/>
        </w:rPr>
        <w:t>Uwagi końcowe</w:t>
      </w:r>
    </w:p>
    <w:p w14:paraId="5A6E7CB1" w14:textId="77777777" w:rsidR="004776CB" w:rsidRDefault="004776CB" w:rsidP="004776CB">
      <w:pPr>
        <w:pStyle w:val="Default"/>
        <w:numPr>
          <w:ilvl w:val="0"/>
          <w:numId w:val="10"/>
        </w:numPr>
        <w:ind w:left="714" w:hanging="357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 możliwości realizacji Zamówienia wykluczeni są Wykonawcy, którzy są powiązani osobowo lub kapitałowo z Zamawiającym lub osobami upoważnionymi do zaciągania zobowiązań́ w imieniu Zamawiającego lub osobami wykonującymi w imieniu Zamawiającego czynności związane z przygotowaniem i przeprowadzeniem procedury wyboru Wykonawcy.</w:t>
      </w:r>
    </w:p>
    <w:p w14:paraId="5BB26F36" w14:textId="77777777" w:rsidR="004776CB" w:rsidRDefault="004776CB" w:rsidP="004776CB">
      <w:pPr>
        <w:pStyle w:val="Default"/>
        <w:numPr>
          <w:ilvl w:val="0"/>
          <w:numId w:val="10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14:paraId="67614D72" w14:textId="77777777" w:rsidR="004776CB" w:rsidRDefault="004776CB" w:rsidP="004776CB">
      <w:pPr>
        <w:pStyle w:val="Default"/>
        <w:numPr>
          <w:ilvl w:val="0"/>
          <w:numId w:val="10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Wykonawcy ponoszą wszelkie koszty własne związane z przygotowaniem i złożeniem oferty, niezależnie od wyniku postępowania. Zamawiający może prowadzić negocjacje cenowe z Oferentem, którego oferta została wybrana. Po wyborze najkorzystniejszej oferty Zamawiający wezwie niezwłocznie Oferenta, który złożył najkorzystniejszą ofertę do zawarcia umowy. Jeżeli w terminie 3 dni od wezwania do podpisania umowy Oferent nie zawrze umowy, Zamawiający może zawrzeć umowę z Oferentem, którego oferta była następna w kolejności.</w:t>
      </w:r>
    </w:p>
    <w:p w14:paraId="1AE4FEA9" w14:textId="77777777" w:rsidR="004776CB" w:rsidRDefault="004776CB" w:rsidP="004776CB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lastRenderedPageBreak/>
        <w:t>Załączniki</w:t>
      </w:r>
    </w:p>
    <w:p w14:paraId="5E0A509D" w14:textId="77777777" w:rsidR="004776CB" w:rsidRDefault="004776CB" w:rsidP="004776CB">
      <w:pPr>
        <w:pStyle w:val="Default"/>
        <w:numPr>
          <w:ilvl w:val="0"/>
          <w:numId w:val="11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Załącznik nr 1: formularz ofertowy. </w:t>
      </w:r>
    </w:p>
    <w:p w14:paraId="4CC39238" w14:textId="77777777" w:rsidR="004776CB" w:rsidRDefault="004776CB" w:rsidP="004776CB">
      <w:pPr>
        <w:pStyle w:val="Default"/>
        <w:numPr>
          <w:ilvl w:val="0"/>
          <w:numId w:val="11"/>
        </w:numPr>
        <w:spacing w:line="276" w:lineRule="auto"/>
        <w:jc w:val="both"/>
        <w:rPr>
          <w:rFonts w:ascii="Verdana" w:hAnsi="Verdana" w:cstheme="majorHAnsi"/>
          <w:b/>
          <w:color w:val="000000" w:themeColor="text1"/>
          <w:sz w:val="18"/>
          <w:szCs w:val="18"/>
        </w:rPr>
      </w:pPr>
      <w:r>
        <w:rPr>
          <w:rFonts w:ascii="Verdana" w:hAnsi="Verdana" w:cstheme="majorHAnsi"/>
          <w:color w:val="000000" w:themeColor="text1"/>
          <w:sz w:val="18"/>
          <w:szCs w:val="18"/>
        </w:rPr>
        <w:t>Załącznik nr 2: oświadczenie o spełnieniu warunków dostępności osobom ze szczególnymi potrzebami (zgodnie z Ustawą z dnia 19 lipca 2019 roku o zapewnieniu dostępności osobom ze szczególnymi potrzebami).</w:t>
      </w:r>
    </w:p>
    <w:p w14:paraId="05CD3980" w14:textId="77777777" w:rsidR="004776CB" w:rsidRDefault="004776CB" w:rsidP="004776CB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2D239E18" w14:textId="77777777" w:rsidR="004776CB" w:rsidRDefault="004776CB" w:rsidP="004776CB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4A74DA35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</w:r>
    </w:p>
    <w:p w14:paraId="7FE3F4C6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673241BE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0E1112EF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</w:r>
    </w:p>
    <w:p w14:paraId="4010066F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41D39F39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  <w:t xml:space="preserve">Monika </w:t>
      </w:r>
      <w:proofErr w:type="spellStart"/>
      <w:r>
        <w:rPr>
          <w:rFonts w:ascii="Verdana" w:hAnsi="Verdana" w:cstheme="majorHAnsi"/>
          <w:sz w:val="18"/>
          <w:szCs w:val="18"/>
        </w:rPr>
        <w:t>Cyboran</w:t>
      </w:r>
      <w:proofErr w:type="spellEnd"/>
    </w:p>
    <w:p w14:paraId="6E9031CF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2CD3C5D1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5358A0E4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  <w:t>Koordynator Projektu</w:t>
      </w:r>
    </w:p>
    <w:p w14:paraId="0A212CFD" w14:textId="77777777" w:rsidR="004776CB" w:rsidRDefault="004776CB" w:rsidP="004776CB"/>
    <w:p w14:paraId="35C79770" w14:textId="77777777" w:rsidR="004776CB" w:rsidRDefault="004776CB" w:rsidP="004776CB"/>
    <w:p w14:paraId="45098000" w14:textId="77777777" w:rsidR="004776CB" w:rsidRDefault="004776CB" w:rsidP="004776CB"/>
    <w:p w14:paraId="18805173" w14:textId="77777777" w:rsidR="004776CB" w:rsidRDefault="004776CB" w:rsidP="004776CB"/>
    <w:p w14:paraId="0DC16D44" w14:textId="77777777" w:rsidR="004776CB" w:rsidRDefault="004776CB" w:rsidP="004776CB"/>
    <w:p w14:paraId="50897DED" w14:textId="77777777" w:rsidR="004776CB" w:rsidRDefault="004776CB" w:rsidP="004776CB">
      <w:pPr>
        <w:tabs>
          <w:tab w:val="left" w:pos="6465"/>
        </w:tabs>
      </w:pPr>
      <w:r>
        <w:tab/>
      </w:r>
    </w:p>
    <w:p w14:paraId="45B0DE17" w14:textId="77777777" w:rsidR="004776CB" w:rsidRDefault="004776CB" w:rsidP="004776CB"/>
    <w:p w14:paraId="2D44EEE6" w14:textId="77777777" w:rsidR="004776CB" w:rsidRDefault="004776CB" w:rsidP="004776CB"/>
    <w:p w14:paraId="488DBF87" w14:textId="77777777" w:rsidR="004776CB" w:rsidRDefault="004776CB" w:rsidP="004776CB"/>
    <w:p w14:paraId="00F96CF2" w14:textId="77777777" w:rsidR="004776CB" w:rsidRDefault="004776CB" w:rsidP="004776CB"/>
    <w:p w14:paraId="74F0B6E9" w14:textId="7BD53DA7" w:rsidR="00423238" w:rsidRDefault="004776CB" w:rsidP="004776CB">
      <w:r>
        <w:rPr>
          <w:color w:val="auto"/>
        </w:rPr>
        <w:tab/>
      </w:r>
    </w:p>
    <w:p w14:paraId="626F9037" w14:textId="77777777" w:rsidR="00423238" w:rsidRPr="00423238" w:rsidRDefault="00423238" w:rsidP="00423238"/>
    <w:p w14:paraId="2EBF6011" w14:textId="77777777" w:rsidR="00423238" w:rsidRPr="00423238" w:rsidRDefault="00423238" w:rsidP="00423238"/>
    <w:p w14:paraId="30B53F19" w14:textId="77777777" w:rsidR="00423238" w:rsidRPr="00E2014D" w:rsidRDefault="00423238" w:rsidP="00E2014D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74B8A87E" w14:textId="77777777" w:rsidR="00423238" w:rsidRPr="00423238" w:rsidRDefault="00423238" w:rsidP="00423238"/>
    <w:p w14:paraId="7E8D9777" w14:textId="77777777" w:rsidR="00423238" w:rsidRPr="00423238" w:rsidRDefault="00423238" w:rsidP="00423238"/>
    <w:p w14:paraId="1772E5A0" w14:textId="77777777" w:rsidR="00423238" w:rsidRPr="00423238" w:rsidRDefault="00423238" w:rsidP="00423238"/>
    <w:p w14:paraId="030F0D3B" w14:textId="77777777" w:rsidR="00423238" w:rsidRPr="00423238" w:rsidRDefault="00423238" w:rsidP="00423238"/>
    <w:p w14:paraId="59708442" w14:textId="77777777" w:rsidR="00423238" w:rsidRPr="00423238" w:rsidRDefault="00423238" w:rsidP="00423238"/>
    <w:p w14:paraId="1D1404E3" w14:textId="77777777" w:rsidR="00423238" w:rsidRPr="00423238" w:rsidRDefault="00423238" w:rsidP="00423238"/>
    <w:p w14:paraId="05E6E139" w14:textId="77777777" w:rsidR="00423238" w:rsidRPr="00423238" w:rsidRDefault="00423238" w:rsidP="00423238"/>
    <w:p w14:paraId="0C1E65E0" w14:textId="77777777" w:rsidR="00423238" w:rsidRPr="00423238" w:rsidRDefault="00423238" w:rsidP="00423238"/>
    <w:p w14:paraId="26B69290" w14:textId="77777777" w:rsidR="00423238" w:rsidRPr="00423238" w:rsidRDefault="00423238" w:rsidP="00423238"/>
    <w:p w14:paraId="2B4E386B" w14:textId="77777777" w:rsidR="00423238" w:rsidRPr="00423238" w:rsidRDefault="00423238" w:rsidP="00423238"/>
    <w:p w14:paraId="7704A475" w14:textId="633B6795" w:rsidR="00912767" w:rsidRPr="00423238" w:rsidRDefault="00912767" w:rsidP="00423238">
      <w:pPr>
        <w:tabs>
          <w:tab w:val="left" w:pos="3301"/>
        </w:tabs>
      </w:pPr>
    </w:p>
    <w:sectPr w:rsidR="00912767" w:rsidRPr="00423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8A5F" w14:textId="77777777" w:rsidR="009C202B" w:rsidRDefault="009C202B">
      <w:pPr>
        <w:spacing w:after="0" w:line="240" w:lineRule="auto"/>
      </w:pPr>
      <w:r>
        <w:separator/>
      </w:r>
    </w:p>
  </w:endnote>
  <w:endnote w:type="continuationSeparator" w:id="0">
    <w:p w14:paraId="341237A1" w14:textId="77777777" w:rsidR="009C202B" w:rsidRDefault="009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2142" w14:textId="77777777" w:rsidR="00F8184B" w:rsidRDefault="00F81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654E" w14:textId="50A1DE0A" w:rsidR="00E2014D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F8184B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3AC74679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F905" w14:textId="77777777" w:rsidR="00F8184B" w:rsidRDefault="00F81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55B3" w14:textId="77777777" w:rsidR="009C202B" w:rsidRDefault="009C202B">
      <w:pPr>
        <w:spacing w:after="0" w:line="240" w:lineRule="auto"/>
      </w:pPr>
      <w:r>
        <w:separator/>
      </w:r>
    </w:p>
  </w:footnote>
  <w:footnote w:type="continuationSeparator" w:id="0">
    <w:p w14:paraId="658C94CE" w14:textId="77777777" w:rsidR="009C202B" w:rsidRDefault="009C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8210" w14:textId="77777777" w:rsidR="00F8184B" w:rsidRDefault="00F81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D4A4" w14:textId="77777777" w:rsidR="00F8184B" w:rsidRDefault="00F81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9F0F15"/>
    <w:multiLevelType w:val="hybridMultilevel"/>
    <w:tmpl w:val="CFBE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51D95"/>
    <w:multiLevelType w:val="hybridMultilevel"/>
    <w:tmpl w:val="F496A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C16D4"/>
    <w:multiLevelType w:val="hybridMultilevel"/>
    <w:tmpl w:val="1C846A1E"/>
    <w:lvl w:ilvl="0" w:tplc="681A2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1D452B"/>
    <w:rsid w:val="002653E8"/>
    <w:rsid w:val="00291E32"/>
    <w:rsid w:val="002A7EBD"/>
    <w:rsid w:val="003F5AB1"/>
    <w:rsid w:val="00423238"/>
    <w:rsid w:val="004776CB"/>
    <w:rsid w:val="004B7A70"/>
    <w:rsid w:val="005923F5"/>
    <w:rsid w:val="00850D3D"/>
    <w:rsid w:val="00912767"/>
    <w:rsid w:val="00960B01"/>
    <w:rsid w:val="009C202B"/>
    <w:rsid w:val="009F4EA0"/>
    <w:rsid w:val="00A82991"/>
    <w:rsid w:val="00A830D2"/>
    <w:rsid w:val="00D67FCB"/>
    <w:rsid w:val="00DF675A"/>
    <w:rsid w:val="00E2014D"/>
    <w:rsid w:val="00ED1075"/>
    <w:rsid w:val="00F25C3E"/>
    <w:rsid w:val="00F25D49"/>
    <w:rsid w:val="00F66114"/>
    <w:rsid w:val="00F8184B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7E3EC25F-04E8-C14D-A9EE-B18DC97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character" w:styleId="Hipercze">
    <w:name w:val="Hyperlink"/>
    <w:basedOn w:val="Domylnaczcionkaakapitu"/>
    <w:uiPriority w:val="99"/>
    <w:semiHidden/>
    <w:unhideWhenUsed/>
    <w:rsid w:val="004776CB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776CB"/>
  </w:style>
  <w:style w:type="paragraph" w:styleId="Akapitzlist">
    <w:name w:val="List Paragraph"/>
    <w:basedOn w:val="Normalny"/>
    <w:link w:val="AkapitzlistZnak"/>
    <w:uiPriority w:val="34"/>
    <w:qFormat/>
    <w:rsid w:val="00477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4" w:lineRule="auto"/>
      <w:ind w:left="720"/>
      <w:contextualSpacing/>
    </w:pPr>
  </w:style>
  <w:style w:type="paragraph" w:customStyle="1" w:styleId="Default">
    <w:name w:val="Default"/>
    <w:rsid w:val="00477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sustina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ulina.londo-biernat@fundacjasustina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cp:lastPrinted>2022-05-26T06:55:00Z</cp:lastPrinted>
  <dcterms:created xsi:type="dcterms:W3CDTF">2023-06-21T07:21:00Z</dcterms:created>
  <dcterms:modified xsi:type="dcterms:W3CDTF">2023-06-21T07:21:00Z</dcterms:modified>
</cp:coreProperties>
</file>